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C22" w:rsidRDefault="004333C0" w:rsidP="004333C0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14C22">
        <w:rPr>
          <w:rFonts w:ascii="Times New Roman" w:hAnsi="Times New Roman" w:cs="Times New Roman"/>
          <w:sz w:val="28"/>
          <w:szCs w:val="28"/>
        </w:rPr>
        <w:t>Утверждены</w:t>
      </w:r>
    </w:p>
    <w:p w:rsidR="00414C22" w:rsidRDefault="004333C0" w:rsidP="004333C0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14C22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414C22" w:rsidRDefault="004333C0" w:rsidP="004333C0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14C22">
        <w:rPr>
          <w:rFonts w:ascii="Times New Roman" w:hAnsi="Times New Roman" w:cs="Times New Roman"/>
          <w:sz w:val="28"/>
          <w:szCs w:val="28"/>
        </w:rPr>
        <w:t xml:space="preserve">Ипатовского муниципального                      </w:t>
      </w:r>
    </w:p>
    <w:p w:rsidR="0073760A" w:rsidRPr="00A26481" w:rsidRDefault="004333C0" w:rsidP="004333C0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14C22">
        <w:rPr>
          <w:rFonts w:ascii="Times New Roman" w:hAnsi="Times New Roman" w:cs="Times New Roman"/>
          <w:sz w:val="28"/>
          <w:szCs w:val="28"/>
        </w:rPr>
        <w:t xml:space="preserve">района Ставропольского края    </w:t>
      </w:r>
      <w:r w:rsidR="0073760A"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p w:rsidR="0073760A" w:rsidRDefault="004333C0" w:rsidP="004333C0">
      <w:pPr>
        <w:pStyle w:val="ConsPlusNormal"/>
        <w:spacing w:line="240" w:lineRule="exact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7775E5">
        <w:rPr>
          <w:rFonts w:ascii="Times New Roman" w:hAnsi="Times New Roman" w:cs="Times New Roman"/>
          <w:sz w:val="28"/>
          <w:szCs w:val="28"/>
        </w:rPr>
        <w:t xml:space="preserve">от </w:t>
      </w:r>
      <w:r w:rsidR="00E34390">
        <w:rPr>
          <w:rFonts w:ascii="Times New Roman" w:hAnsi="Times New Roman" w:cs="Times New Roman"/>
          <w:sz w:val="28"/>
          <w:szCs w:val="28"/>
        </w:rPr>
        <w:t>05 августа 2014 г. № 717</w:t>
      </w:r>
    </w:p>
    <w:p w:rsidR="00414C22" w:rsidRDefault="00414C22" w:rsidP="0073760A">
      <w:pPr>
        <w:pStyle w:val="ConsPlusNormal"/>
        <w:spacing w:line="24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C234B" w:rsidRDefault="00414C22" w:rsidP="00BC234B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Изменения,</w:t>
      </w:r>
    </w:p>
    <w:p w:rsidR="00BC234B" w:rsidRDefault="00414C22" w:rsidP="00BC234B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которые вносятся </w:t>
      </w:r>
      <w:r w:rsidR="00BC234B">
        <w:rPr>
          <w:rFonts w:ascii="Times New Roman" w:hAnsi="Times New Roman" w:cs="Times New Roman"/>
          <w:sz w:val="28"/>
          <w:szCs w:val="28"/>
        </w:rPr>
        <w:t>в</w:t>
      </w:r>
      <w:r w:rsidR="00BC234B" w:rsidRPr="00544ED5">
        <w:rPr>
          <w:rFonts w:ascii="Times New Roman" w:hAnsi="Times New Roman" w:cs="Times New Roman"/>
          <w:sz w:val="28"/>
          <w:szCs w:val="28"/>
        </w:rPr>
        <w:t xml:space="preserve"> </w:t>
      </w:r>
      <w:r w:rsidR="00BC234B">
        <w:rPr>
          <w:rFonts w:ascii="Times New Roman" w:hAnsi="Times New Roman" w:cs="Times New Roman"/>
          <w:sz w:val="28"/>
          <w:szCs w:val="28"/>
        </w:rPr>
        <w:t>постановление администрации Ипатовского муниципал</w:t>
      </w:r>
      <w:r w:rsidR="00BC234B">
        <w:rPr>
          <w:rFonts w:ascii="Times New Roman" w:hAnsi="Times New Roman" w:cs="Times New Roman"/>
          <w:sz w:val="28"/>
          <w:szCs w:val="28"/>
        </w:rPr>
        <w:t>ь</w:t>
      </w:r>
      <w:r w:rsidR="00BC234B">
        <w:rPr>
          <w:rFonts w:ascii="Times New Roman" w:hAnsi="Times New Roman" w:cs="Times New Roman"/>
          <w:sz w:val="28"/>
          <w:szCs w:val="28"/>
        </w:rPr>
        <w:t>ного района Ставропольского края от 31 июля 2013 г. №</w:t>
      </w:r>
      <w:r w:rsidR="005A0D67">
        <w:rPr>
          <w:rFonts w:ascii="Times New Roman" w:hAnsi="Times New Roman" w:cs="Times New Roman"/>
          <w:sz w:val="28"/>
          <w:szCs w:val="28"/>
        </w:rPr>
        <w:t xml:space="preserve"> </w:t>
      </w:r>
      <w:r w:rsidR="00BC234B">
        <w:rPr>
          <w:rFonts w:ascii="Times New Roman" w:hAnsi="Times New Roman" w:cs="Times New Roman"/>
          <w:sz w:val="28"/>
          <w:szCs w:val="28"/>
        </w:rPr>
        <w:t>607</w:t>
      </w:r>
      <w:r w:rsidR="00BC234B" w:rsidRPr="00544ED5">
        <w:rPr>
          <w:rFonts w:ascii="Times New Roman" w:hAnsi="Times New Roman" w:cs="Times New Roman"/>
          <w:sz w:val="28"/>
          <w:szCs w:val="28"/>
        </w:rPr>
        <w:t xml:space="preserve"> </w:t>
      </w:r>
      <w:r w:rsidR="00BC234B">
        <w:rPr>
          <w:rFonts w:ascii="Times New Roman" w:hAnsi="Times New Roman" w:cs="Times New Roman"/>
          <w:sz w:val="28"/>
          <w:szCs w:val="28"/>
        </w:rPr>
        <w:t>«Об утвержд</w:t>
      </w:r>
      <w:r w:rsidR="00BC234B">
        <w:rPr>
          <w:rFonts w:ascii="Times New Roman" w:hAnsi="Times New Roman" w:cs="Times New Roman"/>
          <w:sz w:val="28"/>
          <w:szCs w:val="28"/>
        </w:rPr>
        <w:t>е</w:t>
      </w:r>
      <w:r w:rsidR="00BC234B">
        <w:rPr>
          <w:rFonts w:ascii="Times New Roman" w:hAnsi="Times New Roman" w:cs="Times New Roman"/>
          <w:sz w:val="28"/>
          <w:szCs w:val="28"/>
        </w:rPr>
        <w:t xml:space="preserve">нии </w:t>
      </w:r>
      <w:r w:rsidR="00BC234B" w:rsidRPr="00544ED5">
        <w:rPr>
          <w:rFonts w:ascii="Times New Roman" w:hAnsi="Times New Roman" w:cs="Times New Roman"/>
          <w:sz w:val="28"/>
          <w:szCs w:val="28"/>
        </w:rPr>
        <w:t>порядк</w:t>
      </w:r>
      <w:r w:rsidR="00BC234B">
        <w:rPr>
          <w:rFonts w:ascii="Times New Roman" w:hAnsi="Times New Roman" w:cs="Times New Roman"/>
          <w:sz w:val="28"/>
          <w:szCs w:val="28"/>
        </w:rPr>
        <w:t>а</w:t>
      </w:r>
      <w:r w:rsidR="00BC234B" w:rsidRPr="00544ED5">
        <w:rPr>
          <w:rFonts w:ascii="Times New Roman" w:hAnsi="Times New Roman" w:cs="Times New Roman"/>
          <w:sz w:val="28"/>
          <w:szCs w:val="28"/>
        </w:rPr>
        <w:t xml:space="preserve"> разработки, реализации и оценки  эффективности муниципал</w:t>
      </w:r>
      <w:r w:rsidR="00BC234B" w:rsidRPr="00544ED5">
        <w:rPr>
          <w:rFonts w:ascii="Times New Roman" w:hAnsi="Times New Roman" w:cs="Times New Roman"/>
          <w:sz w:val="28"/>
          <w:szCs w:val="28"/>
        </w:rPr>
        <w:t>ь</w:t>
      </w:r>
      <w:r w:rsidR="00BC234B" w:rsidRPr="00544ED5">
        <w:rPr>
          <w:rFonts w:ascii="Times New Roman" w:hAnsi="Times New Roman" w:cs="Times New Roman"/>
          <w:sz w:val="28"/>
          <w:szCs w:val="28"/>
        </w:rPr>
        <w:t>ных программ Ипатовского муниципального района Ставропольского края</w:t>
      </w:r>
      <w:r w:rsidR="00BC234B">
        <w:rPr>
          <w:rFonts w:ascii="Times New Roman" w:hAnsi="Times New Roman" w:cs="Times New Roman"/>
          <w:sz w:val="28"/>
          <w:szCs w:val="28"/>
        </w:rPr>
        <w:t>»</w:t>
      </w:r>
    </w:p>
    <w:p w:rsidR="004333C0" w:rsidRDefault="004333C0" w:rsidP="004C3BA0">
      <w:pPr>
        <w:pStyle w:val="ConsPlusNonformat"/>
        <w:jc w:val="both"/>
      </w:pPr>
    </w:p>
    <w:p w:rsidR="004333C0" w:rsidRDefault="004333C0" w:rsidP="004C3BA0">
      <w:pPr>
        <w:pStyle w:val="ConsPlusNonformat"/>
        <w:jc w:val="both"/>
      </w:pPr>
    </w:p>
    <w:p w:rsidR="00BC234B" w:rsidRPr="00BC234B" w:rsidRDefault="00BC234B" w:rsidP="004C3BA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</w:t>
      </w:r>
      <w:r w:rsidRPr="00BC234B">
        <w:rPr>
          <w:rFonts w:ascii="Times New Roman" w:hAnsi="Times New Roman" w:cs="Times New Roman"/>
          <w:sz w:val="28"/>
          <w:szCs w:val="28"/>
        </w:rPr>
        <w:t xml:space="preserve">1. </w:t>
      </w:r>
      <w:hyperlink r:id="rId5" w:history="1">
        <w:r w:rsidRPr="00BC234B">
          <w:rPr>
            <w:rFonts w:ascii="Times New Roman" w:hAnsi="Times New Roman" w:cs="Times New Roman"/>
            <w:sz w:val="28"/>
            <w:szCs w:val="28"/>
          </w:rPr>
          <w:t>Дополнить</w:t>
        </w:r>
      </w:hyperlink>
      <w:r w:rsidRPr="00BC234B">
        <w:rPr>
          <w:rFonts w:ascii="Times New Roman" w:hAnsi="Times New Roman" w:cs="Times New Roman"/>
          <w:sz w:val="28"/>
          <w:szCs w:val="28"/>
        </w:rPr>
        <w:t xml:space="preserve"> пунктом 1</w:t>
      </w:r>
      <w:r>
        <w:rPr>
          <w:rFonts w:ascii="Times New Roman" w:hAnsi="Times New Roman" w:cs="Times New Roman"/>
          <w:sz w:val="28"/>
          <w:szCs w:val="28"/>
        </w:rPr>
        <w:t>.1.</w:t>
      </w:r>
      <w:r w:rsidRPr="00BC234B">
        <w:rPr>
          <w:rFonts w:ascii="Times New Roman" w:hAnsi="Times New Roman" w:cs="Times New Roman"/>
          <w:sz w:val="28"/>
          <w:szCs w:val="28"/>
        </w:rPr>
        <w:t xml:space="preserve">  следующего содержания:</w:t>
      </w:r>
    </w:p>
    <w:p w:rsidR="00BC234B" w:rsidRPr="00BC234B" w:rsidRDefault="00BC234B" w:rsidP="004C3BA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C234B">
        <w:rPr>
          <w:rFonts w:ascii="Times New Roman" w:hAnsi="Times New Roman" w:cs="Times New Roman"/>
          <w:sz w:val="28"/>
          <w:szCs w:val="28"/>
        </w:rPr>
        <w:t xml:space="preserve">          </w:t>
      </w:r>
      <w:r w:rsidR="00D96A31">
        <w:rPr>
          <w:rFonts w:ascii="Times New Roman" w:hAnsi="Times New Roman" w:cs="Times New Roman"/>
          <w:sz w:val="28"/>
          <w:szCs w:val="28"/>
        </w:rPr>
        <w:t>«</w:t>
      </w:r>
      <w:r w:rsidRPr="00BC234B">
        <w:rPr>
          <w:rFonts w:ascii="Times New Roman" w:hAnsi="Times New Roman" w:cs="Times New Roman"/>
          <w:sz w:val="28"/>
          <w:szCs w:val="28"/>
        </w:rPr>
        <w:t>1 .</w:t>
      </w:r>
      <w:r>
        <w:rPr>
          <w:rFonts w:ascii="Times New Roman" w:hAnsi="Times New Roman" w:cs="Times New Roman"/>
          <w:sz w:val="28"/>
          <w:szCs w:val="28"/>
        </w:rPr>
        <w:t>1.</w:t>
      </w:r>
      <w:r w:rsidRPr="00BC234B">
        <w:rPr>
          <w:rFonts w:ascii="Times New Roman" w:hAnsi="Times New Roman" w:cs="Times New Roman"/>
          <w:sz w:val="28"/>
          <w:szCs w:val="28"/>
        </w:rPr>
        <w:t xml:space="preserve">  Установить,   что   в   2014   году  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BC234B">
        <w:rPr>
          <w:rFonts w:ascii="Times New Roman" w:hAnsi="Times New Roman" w:cs="Times New Roman"/>
          <w:sz w:val="28"/>
          <w:szCs w:val="28"/>
        </w:rPr>
        <w:t>ные   программы</w:t>
      </w:r>
    </w:p>
    <w:p w:rsidR="00BC234B" w:rsidRPr="00BC234B" w:rsidRDefault="00BC234B" w:rsidP="004C3BA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44ED5">
        <w:rPr>
          <w:rFonts w:ascii="Times New Roman" w:hAnsi="Times New Roman" w:cs="Times New Roman"/>
          <w:sz w:val="28"/>
          <w:szCs w:val="28"/>
        </w:rPr>
        <w:t xml:space="preserve">Ипатовского муниципального района </w:t>
      </w:r>
      <w:r w:rsidRPr="00BC234B">
        <w:rPr>
          <w:rFonts w:ascii="Times New Roman" w:hAnsi="Times New Roman" w:cs="Times New Roman"/>
          <w:sz w:val="28"/>
          <w:szCs w:val="28"/>
        </w:rPr>
        <w:t xml:space="preserve">Ставропольского   края   подлежат   приведению  в  соответствие  с  </w:t>
      </w:r>
      <w:hyperlink r:id="rId6" w:history="1">
        <w:r w:rsidR="004C3BA0" w:rsidRPr="004C3BA0">
          <w:rPr>
            <w:rFonts w:ascii="Times New Roman" w:hAnsi="Times New Roman" w:cs="Times New Roman"/>
            <w:sz w:val="28"/>
            <w:szCs w:val="28"/>
          </w:rPr>
          <w:t>решением</w:t>
        </w:r>
      </w:hyperlink>
      <w:r w:rsidR="004C3BA0" w:rsidRPr="004C3BA0">
        <w:rPr>
          <w:rFonts w:ascii="Times New Roman" w:hAnsi="Times New Roman" w:cs="Times New Roman"/>
          <w:sz w:val="28"/>
          <w:szCs w:val="28"/>
        </w:rPr>
        <w:t xml:space="preserve"> </w:t>
      </w:r>
      <w:r w:rsidR="004C3BA0">
        <w:rPr>
          <w:rFonts w:ascii="Times New Roman" w:hAnsi="Times New Roman" w:cs="Times New Roman"/>
          <w:sz w:val="28"/>
          <w:szCs w:val="28"/>
        </w:rPr>
        <w:t>Совета Ипатовского муниципал</w:t>
      </w:r>
      <w:r w:rsidR="004C3BA0">
        <w:rPr>
          <w:rFonts w:ascii="Times New Roman" w:hAnsi="Times New Roman" w:cs="Times New Roman"/>
          <w:sz w:val="28"/>
          <w:szCs w:val="28"/>
        </w:rPr>
        <w:t>ь</w:t>
      </w:r>
      <w:r w:rsidR="004C3BA0">
        <w:rPr>
          <w:rFonts w:ascii="Times New Roman" w:hAnsi="Times New Roman" w:cs="Times New Roman"/>
          <w:sz w:val="28"/>
          <w:szCs w:val="28"/>
        </w:rPr>
        <w:t>ного района Ставропольского края от 10 декабря 2013 г. №</w:t>
      </w:r>
      <w:r w:rsidR="005A0D67">
        <w:rPr>
          <w:rFonts w:ascii="Times New Roman" w:hAnsi="Times New Roman" w:cs="Times New Roman"/>
          <w:sz w:val="28"/>
          <w:szCs w:val="28"/>
        </w:rPr>
        <w:t xml:space="preserve"> </w:t>
      </w:r>
      <w:r w:rsidR="004C3BA0">
        <w:rPr>
          <w:rFonts w:ascii="Times New Roman" w:hAnsi="Times New Roman" w:cs="Times New Roman"/>
          <w:sz w:val="28"/>
          <w:szCs w:val="28"/>
        </w:rPr>
        <w:t xml:space="preserve">128 «О бюджете </w:t>
      </w:r>
    </w:p>
    <w:p w:rsidR="00BC234B" w:rsidRPr="00BC234B" w:rsidRDefault="004C3BA0" w:rsidP="004C3BA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44ED5">
        <w:rPr>
          <w:rFonts w:ascii="Times New Roman" w:hAnsi="Times New Roman" w:cs="Times New Roman"/>
          <w:sz w:val="28"/>
          <w:szCs w:val="28"/>
        </w:rPr>
        <w:t xml:space="preserve">Ипатовского муниципального района </w:t>
      </w:r>
      <w:r w:rsidR="00BC234B" w:rsidRPr="00BC234B">
        <w:rPr>
          <w:rFonts w:ascii="Times New Roman" w:hAnsi="Times New Roman" w:cs="Times New Roman"/>
          <w:sz w:val="28"/>
          <w:szCs w:val="28"/>
        </w:rPr>
        <w:t>Ставропольского края на 2014 год и плановый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C234B" w:rsidRPr="00BC234B">
        <w:rPr>
          <w:rFonts w:ascii="Times New Roman" w:hAnsi="Times New Roman" w:cs="Times New Roman"/>
          <w:sz w:val="28"/>
          <w:szCs w:val="28"/>
        </w:rPr>
        <w:t>период 2015 и 2016 годов</w:t>
      </w:r>
      <w:r w:rsidR="00D96A31">
        <w:rPr>
          <w:rFonts w:ascii="Times New Roman" w:hAnsi="Times New Roman" w:cs="Times New Roman"/>
          <w:sz w:val="28"/>
          <w:szCs w:val="28"/>
        </w:rPr>
        <w:t>»</w:t>
      </w:r>
      <w:r w:rsidR="00BC234B" w:rsidRPr="00BC234B">
        <w:rPr>
          <w:rFonts w:ascii="Times New Roman" w:hAnsi="Times New Roman" w:cs="Times New Roman"/>
          <w:sz w:val="28"/>
          <w:szCs w:val="28"/>
        </w:rPr>
        <w:t xml:space="preserve"> </w:t>
      </w:r>
      <w:r w:rsidR="00EC474D">
        <w:rPr>
          <w:rFonts w:ascii="Times New Roman" w:hAnsi="Times New Roman" w:cs="Times New Roman"/>
          <w:sz w:val="28"/>
          <w:szCs w:val="28"/>
        </w:rPr>
        <w:t xml:space="preserve">в срок </w:t>
      </w:r>
      <w:r w:rsidR="00BC234B" w:rsidRPr="00BC234B">
        <w:rPr>
          <w:rFonts w:ascii="Times New Roman" w:hAnsi="Times New Roman" w:cs="Times New Roman"/>
          <w:sz w:val="28"/>
          <w:szCs w:val="28"/>
        </w:rPr>
        <w:t>до 01 мая 2014 года.</w:t>
      </w:r>
      <w:r w:rsidR="00D96A31">
        <w:rPr>
          <w:rFonts w:ascii="Times New Roman" w:hAnsi="Times New Roman" w:cs="Times New Roman"/>
          <w:sz w:val="28"/>
          <w:szCs w:val="28"/>
        </w:rPr>
        <w:t>»</w:t>
      </w:r>
      <w:r w:rsidR="00BC234B" w:rsidRPr="00BC234B">
        <w:rPr>
          <w:rFonts w:ascii="Times New Roman" w:hAnsi="Times New Roman" w:cs="Times New Roman"/>
          <w:sz w:val="28"/>
          <w:szCs w:val="28"/>
        </w:rPr>
        <w:t>.</w:t>
      </w:r>
    </w:p>
    <w:p w:rsidR="0073760A" w:rsidRDefault="0073760A" w:rsidP="004C3B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3BA0" w:rsidRDefault="004C3BA0" w:rsidP="004C3B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В </w:t>
      </w:r>
      <w:hyperlink r:id="rId7" w:history="1">
        <w:r w:rsidRPr="004C3BA0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разработки, реализации и оценки эффективности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пальных программ Ипатовского муниципального района Ставропольского края:</w:t>
      </w:r>
    </w:p>
    <w:p w:rsidR="00F1552F" w:rsidRDefault="00F1552F" w:rsidP="004C3B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Пункт 6 изложить в следующей редакции:</w:t>
      </w:r>
    </w:p>
    <w:p w:rsidR="00F1552F" w:rsidRDefault="00F1552F" w:rsidP="004C3B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775E5">
        <w:rPr>
          <w:rFonts w:ascii="Times New Roman" w:hAnsi="Times New Roman" w:cs="Times New Roman"/>
          <w:sz w:val="28"/>
          <w:szCs w:val="28"/>
        </w:rPr>
        <w:t xml:space="preserve">6. </w:t>
      </w:r>
      <w:r>
        <w:rPr>
          <w:rFonts w:ascii="Times New Roman" w:hAnsi="Times New Roman" w:cs="Times New Roman"/>
          <w:sz w:val="28"/>
          <w:szCs w:val="28"/>
        </w:rPr>
        <w:t>Проект муниципальной программы подлежит обязательному предв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рительному обсуждению на публичных слушаниях, в порядке, утвержденном Советом Ипатовского муниципального района Ставропольского края.».</w:t>
      </w:r>
    </w:p>
    <w:p w:rsidR="00CF3535" w:rsidRDefault="004C3BA0" w:rsidP="00CF35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F1552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CF3535">
        <w:rPr>
          <w:rFonts w:ascii="Times New Roman" w:hAnsi="Times New Roman" w:cs="Times New Roman"/>
          <w:sz w:val="28"/>
          <w:szCs w:val="28"/>
        </w:rPr>
        <w:t xml:space="preserve">В </w:t>
      </w:r>
      <w:hyperlink r:id="rId8" w:history="1">
        <w:r w:rsidR="00CF3535" w:rsidRPr="00D96A31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="00CF3535" w:rsidRPr="00D96A31">
        <w:rPr>
          <w:rFonts w:ascii="Times New Roman" w:hAnsi="Times New Roman" w:cs="Times New Roman"/>
          <w:sz w:val="28"/>
          <w:szCs w:val="28"/>
        </w:rPr>
        <w:t>2</w:t>
      </w:r>
      <w:r w:rsidR="00CF3535">
        <w:rPr>
          <w:rFonts w:ascii="Times New Roman" w:hAnsi="Times New Roman" w:cs="Times New Roman"/>
          <w:sz w:val="28"/>
          <w:szCs w:val="28"/>
        </w:rPr>
        <w:t xml:space="preserve"> после слов </w:t>
      </w:r>
      <w:r w:rsidR="00D96A31">
        <w:rPr>
          <w:rFonts w:ascii="Times New Roman" w:hAnsi="Times New Roman" w:cs="Times New Roman"/>
          <w:sz w:val="28"/>
          <w:szCs w:val="28"/>
        </w:rPr>
        <w:t>«</w:t>
      </w:r>
      <w:r w:rsidR="00CF3535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="00D96A31">
        <w:rPr>
          <w:rFonts w:ascii="Times New Roman" w:hAnsi="Times New Roman" w:cs="Times New Roman"/>
          <w:sz w:val="28"/>
          <w:szCs w:val="28"/>
        </w:rPr>
        <w:t>»</w:t>
      </w:r>
      <w:r w:rsidR="00CF3535">
        <w:rPr>
          <w:rFonts w:ascii="Times New Roman" w:hAnsi="Times New Roman" w:cs="Times New Roman"/>
          <w:sz w:val="28"/>
          <w:szCs w:val="28"/>
        </w:rPr>
        <w:t xml:space="preserve"> дополнить слов</w:t>
      </w:r>
      <w:r w:rsidR="00CF3535">
        <w:rPr>
          <w:rFonts w:ascii="Times New Roman" w:hAnsi="Times New Roman" w:cs="Times New Roman"/>
          <w:sz w:val="28"/>
          <w:szCs w:val="28"/>
        </w:rPr>
        <w:t>а</w:t>
      </w:r>
      <w:r w:rsidR="00CF3535">
        <w:rPr>
          <w:rFonts w:ascii="Times New Roman" w:hAnsi="Times New Roman" w:cs="Times New Roman"/>
          <w:sz w:val="28"/>
          <w:szCs w:val="28"/>
        </w:rPr>
        <w:t xml:space="preserve">ми </w:t>
      </w:r>
      <w:r w:rsidR="007775E5">
        <w:rPr>
          <w:rFonts w:ascii="Times New Roman" w:hAnsi="Times New Roman" w:cs="Times New Roman"/>
          <w:sz w:val="28"/>
          <w:szCs w:val="28"/>
        </w:rPr>
        <w:t>«</w:t>
      </w:r>
      <w:r w:rsidR="00CF3535">
        <w:rPr>
          <w:rFonts w:ascii="Times New Roman" w:hAnsi="Times New Roman" w:cs="Times New Roman"/>
          <w:sz w:val="28"/>
          <w:szCs w:val="28"/>
        </w:rPr>
        <w:t>в месячный срок</w:t>
      </w:r>
      <w:r w:rsidR="007775E5">
        <w:rPr>
          <w:rFonts w:ascii="Times New Roman" w:hAnsi="Times New Roman" w:cs="Times New Roman"/>
          <w:sz w:val="28"/>
          <w:szCs w:val="28"/>
        </w:rPr>
        <w:t>»</w:t>
      </w:r>
      <w:r w:rsidR="00CF3535">
        <w:rPr>
          <w:rFonts w:ascii="Times New Roman" w:hAnsi="Times New Roman" w:cs="Times New Roman"/>
          <w:sz w:val="28"/>
          <w:szCs w:val="28"/>
        </w:rPr>
        <w:t>.</w:t>
      </w:r>
    </w:p>
    <w:p w:rsidR="00D96A31" w:rsidRDefault="00D96A31" w:rsidP="00D96A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F1552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В абзаце втором </w:t>
      </w:r>
      <w:hyperlink r:id="rId9" w:history="1">
        <w:r w:rsidRPr="00D96A31">
          <w:rPr>
            <w:rFonts w:ascii="Times New Roman" w:hAnsi="Times New Roman" w:cs="Times New Roman"/>
            <w:sz w:val="28"/>
            <w:szCs w:val="28"/>
          </w:rPr>
          <w:t>пункта 1</w:t>
        </w:r>
      </w:hyperlink>
      <w:r w:rsidRPr="00D96A3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слова «не позднее 01 сентября» заменить словами «не позднее 01 </w:t>
      </w:r>
      <w:r w:rsidR="00EC474D">
        <w:rPr>
          <w:rFonts w:ascii="Times New Roman" w:hAnsi="Times New Roman" w:cs="Times New Roman"/>
          <w:sz w:val="28"/>
          <w:szCs w:val="28"/>
        </w:rPr>
        <w:t>июля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D96A31" w:rsidRDefault="00D96A31" w:rsidP="00D96A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F1552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В абзаце первом </w:t>
      </w:r>
      <w:hyperlink r:id="rId10" w:history="1">
        <w:r w:rsidRPr="00D96A31">
          <w:rPr>
            <w:rFonts w:ascii="Times New Roman" w:hAnsi="Times New Roman" w:cs="Times New Roman"/>
            <w:sz w:val="28"/>
            <w:szCs w:val="28"/>
          </w:rPr>
          <w:t>пункта 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6 слова «не позднее 30 октября» заменить словами «не позднее 01 </w:t>
      </w:r>
      <w:r w:rsidR="00EC474D">
        <w:rPr>
          <w:rFonts w:ascii="Times New Roman" w:hAnsi="Times New Roman" w:cs="Times New Roman"/>
          <w:sz w:val="28"/>
          <w:szCs w:val="28"/>
        </w:rPr>
        <w:t>августа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4E3B38" w:rsidRDefault="004E3B38" w:rsidP="004E3B3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F1552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CD5719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ункт 27</w:t>
      </w:r>
      <w:r w:rsidR="00CD5719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D7AA6" w:rsidRDefault="00CD5719" w:rsidP="004E3B3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775E5">
        <w:rPr>
          <w:rFonts w:ascii="Times New Roman" w:hAnsi="Times New Roman" w:cs="Times New Roman"/>
          <w:sz w:val="28"/>
          <w:szCs w:val="28"/>
        </w:rPr>
        <w:t xml:space="preserve">27. </w:t>
      </w:r>
      <w:r>
        <w:rPr>
          <w:rFonts w:ascii="Times New Roman" w:hAnsi="Times New Roman" w:cs="Times New Roman"/>
          <w:sz w:val="28"/>
          <w:szCs w:val="28"/>
        </w:rPr>
        <w:t>Муниципальные программы начиная с 01 января 2015 года подл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жат приведению в соответствии с решением Совета Ипатовского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пального района Ставропольского края о бюджете муниципального района на очередной финансовый год и плановый период не позднее двух месяцев со дня вступления его в силу.</w:t>
      </w:r>
    </w:p>
    <w:p w:rsidR="004E3B38" w:rsidRDefault="004E3B38" w:rsidP="004E3B3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C6CAC">
        <w:rPr>
          <w:rFonts w:ascii="Times New Roman" w:hAnsi="Times New Roman" w:cs="Times New Roman"/>
          <w:sz w:val="28"/>
          <w:szCs w:val="28"/>
        </w:rPr>
        <w:t xml:space="preserve">При этом проект изменений, вносимых в </w:t>
      </w:r>
      <w:r>
        <w:rPr>
          <w:rFonts w:ascii="Times New Roman" w:hAnsi="Times New Roman" w:cs="Times New Roman"/>
          <w:sz w:val="28"/>
          <w:szCs w:val="28"/>
        </w:rPr>
        <w:t>муниципальную пр</w:t>
      </w:r>
      <w:r w:rsidRPr="006C6CAC">
        <w:rPr>
          <w:rFonts w:ascii="Times New Roman" w:hAnsi="Times New Roman" w:cs="Times New Roman"/>
          <w:sz w:val="28"/>
          <w:szCs w:val="28"/>
        </w:rPr>
        <w:t xml:space="preserve">ограмму, в Контрольно-счетную </w:t>
      </w:r>
      <w:r>
        <w:rPr>
          <w:rFonts w:ascii="Times New Roman" w:hAnsi="Times New Roman" w:cs="Times New Roman"/>
          <w:sz w:val="28"/>
          <w:szCs w:val="28"/>
        </w:rPr>
        <w:t>комиссию</w:t>
      </w:r>
      <w:r w:rsidRPr="006C6CAC">
        <w:rPr>
          <w:rFonts w:ascii="Times New Roman" w:hAnsi="Times New Roman" w:cs="Times New Roman"/>
          <w:sz w:val="28"/>
          <w:szCs w:val="28"/>
        </w:rPr>
        <w:t xml:space="preserve"> на согласование не направляется</w:t>
      </w:r>
      <w:r>
        <w:rPr>
          <w:rFonts w:ascii="Times New Roman" w:hAnsi="Times New Roman" w:cs="Times New Roman"/>
          <w:sz w:val="28"/>
          <w:szCs w:val="28"/>
        </w:rPr>
        <w:t>.»</w:t>
      </w:r>
      <w:r w:rsidRPr="006C6CAC">
        <w:rPr>
          <w:rFonts w:ascii="Times New Roman" w:hAnsi="Times New Roman" w:cs="Times New Roman"/>
          <w:sz w:val="28"/>
          <w:szCs w:val="28"/>
        </w:rPr>
        <w:t>.</w:t>
      </w:r>
    </w:p>
    <w:p w:rsidR="00EC474D" w:rsidRDefault="00EC474D" w:rsidP="004E3B3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F1552F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775E5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ополнить пунктами</w:t>
      </w:r>
      <w:r w:rsidR="007775E5">
        <w:rPr>
          <w:rFonts w:ascii="Times New Roman" w:hAnsi="Times New Roman" w:cs="Times New Roman"/>
          <w:sz w:val="28"/>
          <w:szCs w:val="28"/>
        </w:rPr>
        <w:t xml:space="preserve"> 29</w:t>
      </w:r>
      <w:r w:rsidR="007775E5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7775E5">
        <w:rPr>
          <w:rFonts w:ascii="Times New Roman" w:hAnsi="Times New Roman" w:cs="Times New Roman"/>
          <w:sz w:val="28"/>
          <w:szCs w:val="28"/>
        </w:rPr>
        <w:t>., 29</w:t>
      </w:r>
      <w:r w:rsidR="007775E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7775E5">
        <w:rPr>
          <w:rFonts w:ascii="Times New Roman" w:hAnsi="Times New Roman" w:cs="Times New Roman"/>
          <w:sz w:val="28"/>
          <w:szCs w:val="28"/>
        </w:rPr>
        <w:t xml:space="preserve">. </w:t>
      </w:r>
      <w:r w:rsidR="001F3C31">
        <w:rPr>
          <w:rFonts w:ascii="Times New Roman" w:hAnsi="Times New Roman" w:cs="Times New Roman"/>
          <w:sz w:val="28"/>
          <w:szCs w:val="28"/>
        </w:rPr>
        <w:t>с</w:t>
      </w:r>
      <w:r w:rsidR="007775E5">
        <w:rPr>
          <w:rFonts w:ascii="Times New Roman" w:hAnsi="Times New Roman" w:cs="Times New Roman"/>
          <w:sz w:val="28"/>
          <w:szCs w:val="28"/>
        </w:rPr>
        <w:t>ледующего содержания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C474D" w:rsidRDefault="00EC474D" w:rsidP="00EC474D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sub_124"/>
      <w:r>
        <w:rPr>
          <w:rFonts w:ascii="Times New Roman" w:hAnsi="Times New Roman" w:cs="Times New Roman"/>
          <w:color w:val="000000"/>
          <w:sz w:val="28"/>
          <w:szCs w:val="28"/>
        </w:rPr>
        <w:t>«2</w:t>
      </w:r>
      <w:r w:rsidR="00CD5719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7775E5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bookmarkStart w:id="1" w:name="sub_125"/>
      <w:bookmarkEnd w:id="0"/>
      <w:r>
        <w:rPr>
          <w:rFonts w:ascii="Times New Roman" w:hAnsi="Times New Roman" w:cs="Times New Roman"/>
          <w:color w:val="000000"/>
          <w:sz w:val="28"/>
          <w:szCs w:val="28"/>
        </w:rPr>
        <w:t>Реализация муниципальной программы осуществляется в соо</w:t>
      </w:r>
      <w:r>
        <w:rPr>
          <w:rFonts w:ascii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ветствии с </w:t>
      </w:r>
      <w:r>
        <w:rPr>
          <w:rStyle w:val="a3"/>
          <w:rFonts w:ascii="Times New Roman" w:hAnsi="Times New Roman" w:cs="Times New Roman"/>
          <w:b w:val="0"/>
          <w:color w:val="000000"/>
          <w:sz w:val="28"/>
          <w:szCs w:val="28"/>
        </w:rPr>
        <w:t>планом - графиком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реализации муниципальной программы, с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держащим перечень мероприятий муниципальной программы</w:t>
      </w:r>
      <w:bookmarkStart w:id="2" w:name="sub_1251"/>
      <w:bookmarkEnd w:id="1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C474D" w:rsidRDefault="00EC474D" w:rsidP="00EC474D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План-график реализации муниципальной программы разрабатывается ответственным исполнителем в соответствии с методическими указаниями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 согласованию с соисполнителями и отделом экономического развития и утверждается распоряжением администрации Ипатовского муниципального района Ставропольского края в срок до 15 декабря года, предшествующего очередному финансовому году. Утвержденный план-график направляется в отдел экономического развития.</w:t>
      </w:r>
    </w:p>
    <w:p w:rsidR="004D7AA6" w:rsidRDefault="00EC474D" w:rsidP="00EC474D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3" w:name="sub_126"/>
      <w:bookmarkEnd w:id="2"/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CD5719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7775E5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</w:rPr>
        <w:t>. Изменения в план - график реализации муниципальной программы согласовываются ответственным - исполнителем с соисполнителями, отд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лом экономического развития и финансовым управлением и в 10-тидневный срок после их утверждения направляются в отдел экономического разв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</w:rPr>
        <w:t>тия.</w:t>
      </w:r>
      <w:bookmarkEnd w:id="3"/>
      <w:r w:rsidR="007775E5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1F3C31" w:rsidRDefault="004D7AA6" w:rsidP="001F3C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F3C31">
        <w:rPr>
          <w:rFonts w:ascii="Times New Roman" w:hAnsi="Times New Roman" w:cs="Times New Roman"/>
          <w:sz w:val="28"/>
          <w:szCs w:val="28"/>
        </w:rPr>
        <w:t>2.7. Пункт 30 изложить в следующей редакции:</w:t>
      </w:r>
    </w:p>
    <w:p w:rsidR="001F3C31" w:rsidRPr="006C6CAC" w:rsidRDefault="001F3C31" w:rsidP="001F3C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«30. </w:t>
      </w:r>
      <w:r w:rsidRPr="006C6CAC">
        <w:rPr>
          <w:rFonts w:ascii="Times New Roman" w:hAnsi="Times New Roman" w:cs="Times New Roman"/>
          <w:sz w:val="28"/>
          <w:szCs w:val="28"/>
        </w:rPr>
        <w:t xml:space="preserve">Внесение изменений в </w:t>
      </w:r>
      <w:r>
        <w:rPr>
          <w:rFonts w:ascii="Times New Roman" w:hAnsi="Times New Roman" w:cs="Times New Roman"/>
          <w:sz w:val="28"/>
          <w:szCs w:val="28"/>
        </w:rPr>
        <w:t>муниципальную пр</w:t>
      </w:r>
      <w:r w:rsidRPr="006C6CAC">
        <w:rPr>
          <w:rFonts w:ascii="Times New Roman" w:hAnsi="Times New Roman" w:cs="Times New Roman"/>
          <w:sz w:val="28"/>
          <w:szCs w:val="28"/>
        </w:rPr>
        <w:t>ограмм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6C6CAC">
        <w:rPr>
          <w:rFonts w:ascii="Times New Roman" w:hAnsi="Times New Roman" w:cs="Times New Roman"/>
          <w:sz w:val="28"/>
          <w:szCs w:val="28"/>
        </w:rPr>
        <w:t xml:space="preserve">, оказывающих влияние на основные параметры </w:t>
      </w:r>
      <w:r>
        <w:rPr>
          <w:rFonts w:ascii="Times New Roman" w:hAnsi="Times New Roman" w:cs="Times New Roman"/>
          <w:sz w:val="28"/>
          <w:szCs w:val="28"/>
        </w:rPr>
        <w:t>муниципальной пр</w:t>
      </w:r>
      <w:r w:rsidRPr="006C6CAC">
        <w:rPr>
          <w:rFonts w:ascii="Times New Roman" w:hAnsi="Times New Roman" w:cs="Times New Roman"/>
          <w:sz w:val="28"/>
          <w:szCs w:val="28"/>
        </w:rPr>
        <w:t>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6C6CAC">
        <w:rPr>
          <w:rFonts w:ascii="Times New Roman" w:hAnsi="Times New Roman" w:cs="Times New Roman"/>
          <w:sz w:val="28"/>
          <w:szCs w:val="28"/>
        </w:rPr>
        <w:t xml:space="preserve">, осуществляется в порядке, предусмотренном для утверждения </w:t>
      </w:r>
      <w:r>
        <w:rPr>
          <w:rFonts w:ascii="Times New Roman" w:hAnsi="Times New Roman" w:cs="Times New Roman"/>
          <w:sz w:val="28"/>
          <w:szCs w:val="28"/>
        </w:rPr>
        <w:t>муниципальных пр</w:t>
      </w:r>
      <w:r w:rsidRPr="006C6CAC">
        <w:rPr>
          <w:rFonts w:ascii="Times New Roman" w:hAnsi="Times New Roman" w:cs="Times New Roman"/>
          <w:sz w:val="28"/>
          <w:szCs w:val="28"/>
        </w:rPr>
        <w:t xml:space="preserve">ограмм, с учетом особенностей, установленных </w:t>
      </w:r>
      <w:hyperlink w:anchor="Par118" w:history="1">
        <w:r w:rsidRPr="00A80755">
          <w:rPr>
            <w:rFonts w:ascii="Times New Roman" w:hAnsi="Times New Roman" w:cs="Times New Roman"/>
            <w:sz w:val="28"/>
            <w:szCs w:val="28"/>
          </w:rPr>
          <w:t>пунктом 27</w:t>
        </w:r>
      </w:hyperlink>
      <w:r w:rsidRPr="00A80755">
        <w:rPr>
          <w:rFonts w:ascii="Times New Roman" w:hAnsi="Times New Roman" w:cs="Times New Roman"/>
          <w:sz w:val="28"/>
          <w:szCs w:val="28"/>
        </w:rPr>
        <w:t xml:space="preserve"> </w:t>
      </w:r>
      <w:r w:rsidRPr="006C6CAC">
        <w:rPr>
          <w:rFonts w:ascii="Times New Roman" w:hAnsi="Times New Roman" w:cs="Times New Roman"/>
          <w:sz w:val="28"/>
          <w:szCs w:val="28"/>
        </w:rPr>
        <w:t>настоящего Порядка.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1F3C31" w:rsidRDefault="001F3C31" w:rsidP="004D7AA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2.8. Дополнить пунктом 36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>.</w:t>
      </w:r>
      <w:r w:rsidR="004D7AA6" w:rsidRPr="00BC23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:rsidR="004D7AA6" w:rsidRDefault="001F3C31" w:rsidP="004D7AA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«36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4D7AA6" w:rsidRPr="00BC234B">
        <w:rPr>
          <w:rFonts w:ascii="Times New Roman" w:hAnsi="Times New Roman" w:cs="Times New Roman"/>
          <w:sz w:val="28"/>
          <w:szCs w:val="28"/>
        </w:rPr>
        <w:t xml:space="preserve"> </w:t>
      </w:r>
      <w:r w:rsidR="004D7AA6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="004D7AA6" w:rsidRPr="006C6CAC">
        <w:rPr>
          <w:rFonts w:ascii="Times New Roman" w:hAnsi="Times New Roman" w:cs="Times New Roman"/>
          <w:sz w:val="28"/>
          <w:szCs w:val="28"/>
        </w:rPr>
        <w:t xml:space="preserve"> в срок до 01 марта года, следующего за отчетным годом, представляет в </w:t>
      </w:r>
      <w:r w:rsidR="004D7AA6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4D7AA6" w:rsidRPr="006C6CAC">
        <w:rPr>
          <w:rFonts w:ascii="Times New Roman" w:hAnsi="Times New Roman" w:cs="Times New Roman"/>
          <w:sz w:val="28"/>
          <w:szCs w:val="28"/>
        </w:rPr>
        <w:t>эконом</w:t>
      </w:r>
      <w:r w:rsidR="004D7AA6">
        <w:rPr>
          <w:rFonts w:ascii="Times New Roman" w:hAnsi="Times New Roman" w:cs="Times New Roman"/>
          <w:sz w:val="28"/>
          <w:szCs w:val="28"/>
        </w:rPr>
        <w:t xml:space="preserve">ического </w:t>
      </w:r>
      <w:r w:rsidR="004D7AA6" w:rsidRPr="006C6CAC">
        <w:rPr>
          <w:rFonts w:ascii="Times New Roman" w:hAnsi="Times New Roman" w:cs="Times New Roman"/>
          <w:sz w:val="28"/>
          <w:szCs w:val="28"/>
        </w:rPr>
        <w:t>развития информ</w:t>
      </w:r>
      <w:r w:rsidR="004D7AA6" w:rsidRPr="006C6CAC">
        <w:rPr>
          <w:rFonts w:ascii="Times New Roman" w:hAnsi="Times New Roman" w:cs="Times New Roman"/>
          <w:sz w:val="28"/>
          <w:szCs w:val="28"/>
        </w:rPr>
        <w:t>а</w:t>
      </w:r>
      <w:r w:rsidR="004D7AA6" w:rsidRPr="006C6CAC">
        <w:rPr>
          <w:rFonts w:ascii="Times New Roman" w:hAnsi="Times New Roman" w:cs="Times New Roman"/>
          <w:sz w:val="28"/>
          <w:szCs w:val="28"/>
        </w:rPr>
        <w:t xml:space="preserve">цию о кассовых расходах </w:t>
      </w:r>
      <w:r w:rsidR="004D7AA6">
        <w:rPr>
          <w:rFonts w:ascii="Times New Roman" w:hAnsi="Times New Roman" w:cs="Times New Roman"/>
          <w:sz w:val="28"/>
          <w:szCs w:val="28"/>
        </w:rPr>
        <w:t>местного</w:t>
      </w:r>
      <w:r w:rsidR="004D7AA6" w:rsidRPr="006C6CAC">
        <w:rPr>
          <w:rFonts w:ascii="Times New Roman" w:hAnsi="Times New Roman" w:cs="Times New Roman"/>
          <w:sz w:val="28"/>
          <w:szCs w:val="28"/>
        </w:rPr>
        <w:t xml:space="preserve"> бюджета на реализацию </w:t>
      </w:r>
      <w:r w:rsidR="004D7AA6">
        <w:rPr>
          <w:rFonts w:ascii="Times New Roman" w:hAnsi="Times New Roman" w:cs="Times New Roman"/>
          <w:sz w:val="28"/>
          <w:szCs w:val="28"/>
        </w:rPr>
        <w:t>муниципальных п</w:t>
      </w:r>
      <w:r w:rsidR="004D7AA6" w:rsidRPr="006C6CAC">
        <w:rPr>
          <w:rFonts w:ascii="Times New Roman" w:hAnsi="Times New Roman" w:cs="Times New Roman"/>
          <w:sz w:val="28"/>
          <w:szCs w:val="28"/>
        </w:rPr>
        <w:t>рограмм.</w:t>
      </w:r>
      <w:r w:rsidR="004D7AA6">
        <w:rPr>
          <w:rFonts w:ascii="Times New Roman" w:hAnsi="Times New Roman" w:cs="Times New Roman"/>
          <w:sz w:val="28"/>
          <w:szCs w:val="28"/>
        </w:rPr>
        <w:t>».</w:t>
      </w:r>
    </w:p>
    <w:p w:rsidR="004D7AA6" w:rsidRPr="006C6CAC" w:rsidRDefault="00FC25FC" w:rsidP="004D7AA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D7AA6">
        <w:rPr>
          <w:rFonts w:ascii="Times New Roman" w:hAnsi="Times New Roman" w:cs="Times New Roman"/>
          <w:sz w:val="28"/>
          <w:szCs w:val="28"/>
        </w:rPr>
        <w:t>2.</w:t>
      </w:r>
      <w:r w:rsidR="001F3C31">
        <w:rPr>
          <w:rFonts w:ascii="Times New Roman" w:hAnsi="Times New Roman" w:cs="Times New Roman"/>
          <w:sz w:val="28"/>
          <w:szCs w:val="28"/>
        </w:rPr>
        <w:t>9</w:t>
      </w:r>
      <w:r w:rsidR="004D7AA6">
        <w:rPr>
          <w:rFonts w:ascii="Times New Roman" w:hAnsi="Times New Roman" w:cs="Times New Roman"/>
          <w:sz w:val="28"/>
          <w:szCs w:val="28"/>
        </w:rPr>
        <w:t>. В абзаце 2 пункта 37 слова «в сроки, установленные для предо</w:t>
      </w:r>
      <w:r w:rsidR="004D7AA6">
        <w:rPr>
          <w:rFonts w:ascii="Times New Roman" w:hAnsi="Times New Roman" w:cs="Times New Roman"/>
          <w:sz w:val="28"/>
          <w:szCs w:val="28"/>
        </w:rPr>
        <w:t>с</w:t>
      </w:r>
      <w:r w:rsidR="004D7AA6">
        <w:rPr>
          <w:rFonts w:ascii="Times New Roman" w:hAnsi="Times New Roman" w:cs="Times New Roman"/>
          <w:sz w:val="28"/>
          <w:szCs w:val="28"/>
        </w:rPr>
        <w:t>тавления годового отчета об исполнении местного бюджета» заменить сл</w:t>
      </w:r>
      <w:r w:rsidR="004D7AA6">
        <w:rPr>
          <w:rFonts w:ascii="Times New Roman" w:hAnsi="Times New Roman" w:cs="Times New Roman"/>
          <w:sz w:val="28"/>
          <w:szCs w:val="28"/>
        </w:rPr>
        <w:t>о</w:t>
      </w:r>
      <w:r w:rsidR="004D7AA6">
        <w:rPr>
          <w:rFonts w:ascii="Times New Roman" w:hAnsi="Times New Roman" w:cs="Times New Roman"/>
          <w:sz w:val="28"/>
          <w:szCs w:val="28"/>
        </w:rPr>
        <w:t>вами «</w:t>
      </w:r>
      <w:r w:rsidR="004D7AA6">
        <w:rPr>
          <w:rFonts w:ascii="Times New Roman" w:hAnsi="Times New Roman" w:cs="Times New Roman"/>
          <w:color w:val="000000"/>
          <w:sz w:val="28"/>
          <w:szCs w:val="28"/>
        </w:rPr>
        <w:t>ежегодно до 15 апреля года, следующего за отчетным».</w:t>
      </w:r>
      <w:r w:rsidR="004D7A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7DFC" w:rsidRDefault="00D67DFC" w:rsidP="00FC25F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22818" w:rsidRPr="006C6CAC" w:rsidRDefault="00422818" w:rsidP="004228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A80755" w:rsidRPr="006C6CAC" w:rsidRDefault="00A80755" w:rsidP="004E3B3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E3B38" w:rsidRDefault="004E3B38" w:rsidP="00D96A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96A31" w:rsidRDefault="00D96A31" w:rsidP="00CF35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D96A31" w:rsidSect="00BA57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characterSpacingControl w:val="doNotCompress"/>
  <w:compat>
    <w:useFELayout/>
  </w:compat>
  <w:rsids>
    <w:rsidRoot w:val="0073760A"/>
    <w:rsid w:val="00000981"/>
    <w:rsid w:val="001048E5"/>
    <w:rsid w:val="00170525"/>
    <w:rsid w:val="001F3C31"/>
    <w:rsid w:val="00337C05"/>
    <w:rsid w:val="004022CA"/>
    <w:rsid w:val="00414C22"/>
    <w:rsid w:val="00422818"/>
    <w:rsid w:val="004333C0"/>
    <w:rsid w:val="00447B84"/>
    <w:rsid w:val="004C3BA0"/>
    <w:rsid w:val="004D7AA6"/>
    <w:rsid w:val="004E3B38"/>
    <w:rsid w:val="00586DD7"/>
    <w:rsid w:val="005A0D67"/>
    <w:rsid w:val="00681534"/>
    <w:rsid w:val="006A5A8D"/>
    <w:rsid w:val="0073760A"/>
    <w:rsid w:val="007775E5"/>
    <w:rsid w:val="00805A62"/>
    <w:rsid w:val="008E03A8"/>
    <w:rsid w:val="00914795"/>
    <w:rsid w:val="009166A4"/>
    <w:rsid w:val="00A538E4"/>
    <w:rsid w:val="00A80755"/>
    <w:rsid w:val="00BA57FC"/>
    <w:rsid w:val="00BC234B"/>
    <w:rsid w:val="00CD5400"/>
    <w:rsid w:val="00CD5719"/>
    <w:rsid w:val="00CF3535"/>
    <w:rsid w:val="00D559FE"/>
    <w:rsid w:val="00D67DFC"/>
    <w:rsid w:val="00D96A31"/>
    <w:rsid w:val="00E34390"/>
    <w:rsid w:val="00E514C6"/>
    <w:rsid w:val="00E672D3"/>
    <w:rsid w:val="00EC474D"/>
    <w:rsid w:val="00F1552F"/>
    <w:rsid w:val="00F862D1"/>
    <w:rsid w:val="00FA4DAB"/>
    <w:rsid w:val="00FC25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7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3760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  <w:style w:type="paragraph" w:customStyle="1" w:styleId="ConsPlusNonformat">
    <w:name w:val="ConsPlusNonformat"/>
    <w:uiPriority w:val="99"/>
    <w:rsid w:val="00BC23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3">
    <w:name w:val="Гипертекстовая ссылка"/>
    <w:uiPriority w:val="99"/>
    <w:rsid w:val="00EC474D"/>
    <w:rPr>
      <w:b/>
      <w:bCs/>
      <w:color w:val="008000"/>
    </w:rPr>
  </w:style>
  <w:style w:type="table" w:styleId="a4">
    <w:name w:val="Table Grid"/>
    <w:basedOn w:val="a1"/>
    <w:uiPriority w:val="59"/>
    <w:rsid w:val="007775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333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33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412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931AC3680243092D91434DEFA75710AE76910B3466BFCF805ACF5C687FC021DB7020606D4D219q6ID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B3DECC56D0C9FF112D0B6C626A4F358A62B70DA177F5BAE44427D6CA5BDD7EB1CF98DEFA644V6C6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E3A1A7A982ED0D5B1CB2CDB293965F745DCE151DB6847E4E91DDC6A9C926122Bj1uBE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E3A1A7A982ED0D5B1CB2CDB293965F745DCE151DB781734C99DDC6A9C926122Bj1uBE" TargetMode="External"/><Relationship Id="rId10" Type="http://schemas.openxmlformats.org/officeDocument/2006/relationships/hyperlink" Target="consultantplus://offline/ref=CD37F940EE34B30A882766CF4E0856AED2A472B5865518CB9B2C766360867E27EF3CA61228917DBEQ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D37F940EE34B30A882766CF4E0856AED2A472B5865518CB9B2C766360867E27EF3CA61228917DBEQ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CD4417-2A5A-4B28-88DA-ADA95047D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2</Pages>
  <Words>696</Words>
  <Characters>3970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Василенко</dc:creator>
  <cp:keywords/>
  <dc:description/>
  <cp:lastModifiedBy>user</cp:lastModifiedBy>
  <cp:revision>15</cp:revision>
  <cp:lastPrinted>2014-08-05T11:37:00Z</cp:lastPrinted>
  <dcterms:created xsi:type="dcterms:W3CDTF">2014-06-16T05:59:00Z</dcterms:created>
  <dcterms:modified xsi:type="dcterms:W3CDTF">2014-08-05T11:37:00Z</dcterms:modified>
</cp:coreProperties>
</file>